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2000000">
      <w:pPr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drawing>
          <wp:inline>
            <wp:extent cx="876300" cy="101917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876300" cy="101917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>МУНИЦИПАЛЬНЫЙ  СОВЕТ</w:t>
      </w:r>
      <w:r>
        <w:rPr>
          <w:rFonts w:ascii="Times New Roman" w:hAnsi="Times New Roman"/>
          <w:b w:val="1"/>
        </w:rPr>
        <w:t xml:space="preserve"> </w:t>
      </w:r>
    </w:p>
    <w:p w14:paraId="04000000">
      <w:pPr>
        <w:spacing w:after="0" w:line="240" w:lineRule="auto"/>
        <w:ind/>
        <w:jc w:val="center"/>
        <w:outlineLvl w:val="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</w:rPr>
        <w:t xml:space="preserve">ВНУТРИГОРОДСКОГО МУНИЦИПАЛЬНОГО  ОБРАЗОВАНИЯ  ГОРОДА ФЕДЕРАЛЬНОГО ЗНАЧЕНИЯ САНКТ-ПЕТЕРБУРГА ПОСЕЛОК </w:t>
      </w:r>
      <w:r>
        <w:rPr>
          <w:rFonts w:ascii="Times New Roman" w:hAnsi="Times New Roman"/>
          <w:b w:val="1"/>
        </w:rPr>
        <w:t>СОЛНЕЧНОЕ</w:t>
      </w:r>
    </w:p>
    <w:p w14:paraId="05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___________________________________________________________________________</w:t>
      </w:r>
      <w:r>
        <w:rPr>
          <w:rFonts w:ascii="Times New Roman" w:hAnsi="Times New Roman"/>
          <w:b w:val="1"/>
          <w:sz w:val="24"/>
        </w:rPr>
        <w:t>___</w:t>
      </w:r>
    </w:p>
    <w:p w14:paraId="06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</w:p>
    <w:p w14:paraId="07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Р</w:t>
      </w:r>
      <w:r>
        <w:rPr>
          <w:rFonts w:ascii="Times New Roman" w:hAnsi="Times New Roman"/>
          <w:b w:val="1"/>
          <w:sz w:val="24"/>
        </w:rPr>
        <w:t xml:space="preserve"> Е Ш Е Н И Е        </w:t>
      </w:r>
    </w:p>
    <w:p w14:paraId="08000000">
      <w:pPr>
        <w:spacing w:after="0"/>
        <w:ind/>
        <w:jc w:val="center"/>
        <w:outlineLvl w:val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                                                                                        </w:t>
      </w:r>
    </w:p>
    <w:p w14:paraId="09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от  «</w:t>
      </w:r>
      <w:r>
        <w:rPr>
          <w:rFonts w:ascii="Times New Roman" w:hAnsi="Times New Roman"/>
          <w:b w:val="1"/>
          <w:sz w:val="24"/>
        </w:rPr>
        <w:t xml:space="preserve"> 19 </w:t>
      </w:r>
      <w:r>
        <w:rPr>
          <w:rFonts w:ascii="Times New Roman" w:hAnsi="Times New Roman"/>
          <w:b w:val="1"/>
          <w:sz w:val="24"/>
        </w:rPr>
        <w:t xml:space="preserve">» </w:t>
      </w:r>
      <w:r>
        <w:rPr>
          <w:rFonts w:ascii="Times New Roman" w:hAnsi="Times New Roman"/>
          <w:b w:val="1"/>
          <w:sz w:val="24"/>
        </w:rPr>
        <w:t>апреля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>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 xml:space="preserve"> года </w:t>
      </w:r>
      <w:r>
        <w:rPr>
          <w:rFonts w:ascii="Times New Roman" w:hAnsi="Times New Roman"/>
          <w:b w:val="1"/>
          <w:sz w:val="24"/>
        </w:rPr>
        <w:t xml:space="preserve">     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b w:val="1"/>
          <w:sz w:val="24"/>
        </w:rPr>
        <w:t xml:space="preserve">                                                      </w:t>
      </w:r>
      <w:r>
        <w:rPr>
          <w:rFonts w:ascii="Times New Roman" w:hAnsi="Times New Roman"/>
          <w:b w:val="1"/>
          <w:sz w:val="24"/>
        </w:rPr>
        <w:t xml:space="preserve">                                      </w:t>
      </w:r>
      <w:r>
        <w:rPr>
          <w:rFonts w:ascii="Times New Roman" w:hAnsi="Times New Roman"/>
          <w:b w:val="1"/>
          <w:sz w:val="24"/>
        </w:rPr>
        <w:t>№ 06</w:t>
      </w:r>
    </w:p>
    <w:p w14:paraId="0A000000">
      <w:pPr>
        <w:spacing w:after="0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«</w:t>
      </w:r>
      <w:r>
        <w:rPr>
          <w:rFonts w:ascii="Times New Roman" w:hAnsi="Times New Roman"/>
          <w:b w:val="1"/>
          <w:sz w:val="24"/>
        </w:rPr>
        <w:t>Об исполнении бюджета внутригородского муниципального образования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</w:t>
      </w:r>
      <w:r>
        <w:rPr>
          <w:rFonts w:ascii="Times New Roman" w:hAnsi="Times New Roman"/>
          <w:b w:val="1"/>
          <w:sz w:val="24"/>
        </w:rPr>
        <w:t xml:space="preserve">орода </w:t>
      </w:r>
      <w:r>
        <w:rPr>
          <w:rFonts w:ascii="Times New Roman" w:hAnsi="Times New Roman"/>
          <w:b w:val="1"/>
          <w:sz w:val="24"/>
        </w:rPr>
        <w:t xml:space="preserve">федерального значения </w:t>
      </w:r>
      <w:r>
        <w:rPr>
          <w:rFonts w:ascii="Times New Roman" w:hAnsi="Times New Roman"/>
          <w:b w:val="1"/>
          <w:sz w:val="24"/>
        </w:rPr>
        <w:t>Санкт-Петербурга поселок Солнечное за 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1</w:t>
      </w:r>
      <w:r>
        <w:rPr>
          <w:rFonts w:ascii="Times New Roman" w:hAnsi="Times New Roman"/>
          <w:b w:val="1"/>
          <w:sz w:val="24"/>
        </w:rPr>
        <w:t xml:space="preserve"> год</w:t>
      </w:r>
      <w:r>
        <w:rPr>
          <w:rFonts w:ascii="Times New Roman" w:hAnsi="Times New Roman"/>
          <w:b w:val="1"/>
          <w:sz w:val="24"/>
        </w:rPr>
        <w:t>»</w:t>
      </w:r>
    </w:p>
    <w:p w14:paraId="0C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В соответствии с п.5 ст.264.2</w:t>
      </w:r>
      <w:r>
        <w:rPr>
          <w:rFonts w:ascii="Times New Roman" w:hAnsi="Times New Roman"/>
          <w:sz w:val="24"/>
        </w:rPr>
        <w:t>, ст.264.5, ст.264.6</w:t>
      </w:r>
      <w:r>
        <w:rPr>
          <w:rFonts w:ascii="Times New Roman" w:hAnsi="Times New Roman"/>
          <w:sz w:val="24"/>
        </w:rPr>
        <w:t xml:space="preserve"> Бюджетного кодекса Российской Федерации, ст.38 Закона Санкт-Петербурга от 23.09.2009 № 420-79 «Об организации местного самоуправления в Санкт-Петербурге», п.4 ст.34 Положения «О бюджетном процессе во внутригородском муниципальном образовании Санкт-Петербурга поселок Солнечное», утвержденного решением Муниципального совета поселок Солнечное от 15.05.2018 № 17</w:t>
      </w:r>
    </w:p>
    <w:p w14:paraId="0E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0F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Муниципальный совет решил: </w:t>
      </w:r>
    </w:p>
    <w:p w14:paraId="10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Признать работу МА МО п</w:t>
      </w:r>
      <w:r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z w:val="24"/>
        </w:rPr>
        <w:t xml:space="preserve">. Солнечное по исполнению бюджета </w:t>
      </w:r>
      <w:r>
        <w:rPr>
          <w:rFonts w:ascii="Times New Roman" w:hAnsi="Times New Roman"/>
          <w:sz w:val="24"/>
        </w:rPr>
        <w:t>внутригородского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города федерального значения Санкт-Петербурга поселок Солнечное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sz w:val="24"/>
        </w:rPr>
        <w:t>и реализации вопросов местного значения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год удовлетворительной.</w:t>
      </w: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Утвердить отчет об исполнении </w:t>
      </w:r>
      <w:r>
        <w:rPr>
          <w:rFonts w:ascii="Times New Roman" w:hAnsi="Times New Roman"/>
          <w:sz w:val="24"/>
        </w:rPr>
        <w:t xml:space="preserve">бюджета </w:t>
      </w:r>
      <w:r>
        <w:rPr>
          <w:rFonts w:ascii="Times New Roman" w:hAnsi="Times New Roman"/>
          <w:sz w:val="24"/>
        </w:rPr>
        <w:t>внутригородского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города федерального значения Санкт-Петербурга</w:t>
      </w:r>
      <w:r>
        <w:rPr>
          <w:rFonts w:ascii="Times New Roman" w:hAnsi="Times New Roman"/>
          <w:sz w:val="24"/>
        </w:rPr>
        <w:t xml:space="preserve"> поселок Солнечное</w:t>
      </w:r>
      <w:r>
        <w:rPr>
          <w:rFonts w:ascii="Times New Roman" w:hAnsi="Times New Roman"/>
          <w:sz w:val="24"/>
        </w:rPr>
        <w:t xml:space="preserve"> за 20</w:t>
      </w:r>
      <w:r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год:</w:t>
      </w:r>
    </w:p>
    <w:p w14:paraId="13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доходам в сумме </w:t>
      </w:r>
      <w:r>
        <w:rPr>
          <w:rFonts w:ascii="Times New Roman" w:hAnsi="Times New Roman"/>
          <w:sz w:val="24"/>
        </w:rPr>
        <w:t xml:space="preserve"> 38 998,8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тыс. руб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;</w:t>
      </w:r>
    </w:p>
    <w:p w14:paraId="14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расходам в сумме </w:t>
      </w:r>
      <w:r>
        <w:rPr>
          <w:rFonts w:ascii="Times New Roman" w:hAnsi="Times New Roman"/>
          <w:sz w:val="24"/>
        </w:rPr>
        <w:t>40 478,8</w:t>
      </w:r>
      <w:r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тыс. руб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;</w:t>
      </w:r>
    </w:p>
    <w:p w14:paraId="15000000">
      <w:pPr>
        <w:pStyle w:val="Style_1"/>
        <w:numPr>
          <w:ilvl w:val="0"/>
          <w:numId w:val="1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дефицит </w:t>
      </w:r>
      <w:r>
        <w:rPr>
          <w:rFonts w:ascii="Times New Roman" w:hAnsi="Times New Roman"/>
          <w:sz w:val="24"/>
        </w:rPr>
        <w:t xml:space="preserve"> бюджета в сумме </w:t>
      </w:r>
      <w:r>
        <w:rPr>
          <w:rFonts w:ascii="Times New Roman" w:hAnsi="Times New Roman"/>
          <w:sz w:val="24"/>
        </w:rPr>
        <w:t>1 480,0</w:t>
      </w:r>
      <w:r>
        <w:rPr>
          <w:rFonts w:ascii="Times New Roman" w:hAnsi="Times New Roman"/>
          <w:sz w:val="24"/>
        </w:rPr>
        <w:t xml:space="preserve"> тыс. рублей.</w:t>
      </w:r>
    </w:p>
    <w:p w14:paraId="1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Утвердить показатели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</w:p>
    <w:p w14:paraId="17000000">
      <w:pPr>
        <w:pStyle w:val="Style_1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доходов бюджета</w:t>
      </w:r>
      <w:r>
        <w:rPr>
          <w:rFonts w:ascii="Times New Roman" w:hAnsi="Times New Roman"/>
          <w:sz w:val="24"/>
        </w:rPr>
        <w:t xml:space="preserve"> по кодам классификации доходов бюджета (Приложение 1);</w:t>
      </w:r>
    </w:p>
    <w:p w14:paraId="18000000">
      <w:pPr>
        <w:pStyle w:val="Style_1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расходов бюджета</w:t>
      </w:r>
      <w:r>
        <w:rPr>
          <w:rFonts w:ascii="Times New Roman" w:hAnsi="Times New Roman"/>
          <w:sz w:val="24"/>
        </w:rPr>
        <w:t xml:space="preserve"> по ведомственной структуре расходов бюджета (Приложение 2);</w:t>
      </w:r>
    </w:p>
    <w:p w14:paraId="19000000">
      <w:pPr>
        <w:pStyle w:val="Style_1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расходов бюджета по разделам и подразделам классификации расходов бюджета (Приложение 3);</w:t>
      </w:r>
    </w:p>
    <w:p w14:paraId="1A000000">
      <w:pPr>
        <w:pStyle w:val="Style_1"/>
        <w:numPr>
          <w:ilvl w:val="0"/>
          <w:numId w:val="2"/>
        </w:num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источников финансирования дефицита бюджета по кодам классификации источников финансирования дефицитов бюджета (Приложение 4).</w:t>
      </w:r>
    </w:p>
    <w:p w14:paraId="1B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Опубликовать отчет МА МО п</w:t>
      </w:r>
      <w:r>
        <w:rPr>
          <w:rFonts w:ascii="Times New Roman" w:hAnsi="Times New Roman"/>
          <w:sz w:val="24"/>
        </w:rPr>
        <w:t>ос</w:t>
      </w:r>
      <w:r>
        <w:rPr>
          <w:rFonts w:ascii="Times New Roman" w:hAnsi="Times New Roman"/>
          <w:sz w:val="24"/>
        </w:rPr>
        <w:t>. Солнечное по исполнению местного бюджета и реализации вопросов местного значения за 20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 xml:space="preserve"> год в газете «Солнечные часы». </w:t>
      </w:r>
    </w:p>
    <w:p w14:paraId="1C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Решение вступает в силу  с момента опубликования.</w:t>
      </w:r>
    </w:p>
    <w:p w14:paraId="1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Контроль за</w:t>
      </w:r>
      <w:r>
        <w:rPr>
          <w:rFonts w:ascii="Times New Roman" w:hAnsi="Times New Roman"/>
          <w:sz w:val="24"/>
        </w:rPr>
        <w:t xml:space="preserve"> исполнением решения возложить на  Главу МО-Председателя совета МО п. Солнечное </w:t>
      </w:r>
      <w:r>
        <w:rPr>
          <w:rFonts w:ascii="Times New Roman" w:hAnsi="Times New Roman"/>
          <w:sz w:val="24"/>
        </w:rPr>
        <w:t>Сафронова М.А.</w:t>
      </w:r>
      <w:r>
        <w:rPr>
          <w:rFonts w:ascii="Times New Roman" w:hAnsi="Times New Roman"/>
          <w:sz w:val="24"/>
        </w:rPr>
        <w:t xml:space="preserve"> </w:t>
      </w:r>
    </w:p>
    <w:p w14:paraId="1E000000">
      <w:pPr>
        <w:spacing w:after="0"/>
        <w:ind/>
        <w:rPr>
          <w:rFonts w:ascii="Times New Roman" w:hAnsi="Times New Roman"/>
          <w:b w:val="1"/>
          <w:sz w:val="24"/>
        </w:rPr>
      </w:pPr>
    </w:p>
    <w:p w14:paraId="1F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Глава МО</w:t>
      </w:r>
      <w:r>
        <w:rPr>
          <w:rFonts w:ascii="Times New Roman" w:hAnsi="Times New Roman"/>
          <w:b w:val="1"/>
          <w:sz w:val="24"/>
        </w:rPr>
        <w:t xml:space="preserve"> </w:t>
      </w:r>
      <w:r>
        <w:rPr>
          <w:rFonts w:ascii="Times New Roman" w:hAnsi="Times New Roman"/>
          <w:b w:val="1"/>
          <w:sz w:val="24"/>
        </w:rPr>
        <w:t xml:space="preserve">п. Солнечное </w:t>
      </w:r>
      <w:r>
        <w:rPr>
          <w:rFonts w:ascii="Times New Roman" w:hAnsi="Times New Roman"/>
          <w:b w:val="1"/>
          <w:sz w:val="24"/>
        </w:rPr>
        <w:t>–</w:t>
      </w:r>
    </w:p>
    <w:p w14:paraId="20000000">
      <w:pPr>
        <w:spacing w:after="0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Председатель М</w:t>
      </w:r>
      <w:r>
        <w:rPr>
          <w:rFonts w:ascii="Times New Roman" w:hAnsi="Times New Roman"/>
          <w:b w:val="1"/>
          <w:sz w:val="24"/>
        </w:rPr>
        <w:t>С</w:t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       </w:t>
      </w:r>
      <w:bookmarkStart w:id="1" w:name="_GoBack"/>
      <w:bookmarkEnd w:id="1"/>
      <w:r>
        <w:rPr>
          <w:rFonts w:ascii="Times New Roman" w:hAnsi="Times New Roman"/>
          <w:b w:val="1"/>
          <w:sz w:val="24"/>
        </w:rPr>
        <w:t xml:space="preserve">    М.А.Сафронов</w:t>
      </w:r>
    </w:p>
    <w:sectPr>
      <w:pgSz w:h="16838" w:orient="portrait" w:w="11906"/>
      <w:pgMar w:bottom="426" w:footer="708" w:gutter="0" w:header="708" w:left="1701" w:right="707" w:top="14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">
    <w:lvl w:ilvl="0">
      <w:start w:val="1"/>
      <w:numFmt w:val="bullet"/>
      <w:lvlText w:val="-"/>
      <w:lvlJc w:val="left"/>
      <w:pPr>
        <w:ind w:hanging="360" w:left="72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1" w:type="paragraph">
    <w:name w:val="List Paragraph"/>
    <w:basedOn w:val="Style_2"/>
    <w:link w:val="Style_1_ch"/>
    <w:pPr>
      <w:ind w:firstLine="0" w:left="720"/>
      <w:contextualSpacing w:val="1"/>
    </w:pPr>
  </w:style>
  <w:style w:styleId="Style_1_ch" w:type="character">
    <w:name w:val="List Paragraph"/>
    <w:basedOn w:val="Style_2_ch"/>
    <w:link w:val="Style_1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Balloon Text"/>
    <w:basedOn w:val="Style_2"/>
    <w:link w:val="Style_10_ch"/>
    <w:pPr>
      <w:spacing w:after="0" w:line="240" w:lineRule="auto"/>
      <w:ind/>
    </w:pPr>
    <w:rPr>
      <w:rFonts w:ascii="Tahoma" w:hAnsi="Tahoma"/>
      <w:sz w:val="16"/>
    </w:rPr>
  </w:style>
  <w:style w:styleId="Style_10_ch" w:type="character">
    <w:name w:val="Balloon Text"/>
    <w:basedOn w:val="Style_2_ch"/>
    <w:link w:val="Style_10"/>
    <w:rPr>
      <w:rFonts w:ascii="Tahoma" w:hAnsi="Tahoma"/>
      <w:sz w:val="16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Body Text"/>
    <w:basedOn w:val="Style_2"/>
    <w:link w:val="Style_15_ch"/>
    <w:pPr>
      <w:spacing w:after="0" w:line="240" w:lineRule="auto"/>
      <w:ind/>
    </w:pPr>
    <w:rPr>
      <w:rFonts w:ascii="Times New Roman" w:hAnsi="Times New Roman"/>
      <w:sz w:val="28"/>
    </w:rPr>
  </w:style>
  <w:style w:styleId="Style_15_ch" w:type="character">
    <w:name w:val="Body Text"/>
    <w:basedOn w:val="Style_2_ch"/>
    <w:link w:val="Style_15"/>
    <w:rPr>
      <w:rFonts w:ascii="Times New Roman" w:hAnsi="Times New Roman"/>
      <w:sz w:val="28"/>
    </w:rPr>
  </w:style>
  <w:style w:styleId="Style_16" w:type="paragraph">
    <w:name w:val="toc 1"/>
    <w:next w:val="Style_2"/>
    <w:link w:val="Style_16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6_ch" w:type="character">
    <w:name w:val="toc 1"/>
    <w:link w:val="Style_16"/>
    <w:rPr>
      <w:rFonts w:ascii="XO Thames" w:hAnsi="XO Thames"/>
      <w:b w:val="1"/>
      <w:sz w:val="2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toc 9"/>
    <w:next w:val="Style_2"/>
    <w:link w:val="Style_1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8_ch" w:type="character">
    <w:name w:val="toc 9"/>
    <w:link w:val="Style_18"/>
    <w:rPr>
      <w:rFonts w:ascii="XO Thames" w:hAnsi="XO Thames"/>
      <w:sz w:val="28"/>
    </w:rPr>
  </w:style>
  <w:style w:styleId="Style_19" w:type="paragraph">
    <w:name w:val="toc 8"/>
    <w:next w:val="Style_2"/>
    <w:link w:val="Style_19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9_ch" w:type="character">
    <w:name w:val="toc 8"/>
    <w:link w:val="Style_19"/>
    <w:rPr>
      <w:rFonts w:ascii="XO Thames" w:hAnsi="XO Thames"/>
      <w:sz w:val="28"/>
    </w:rPr>
  </w:style>
  <w:style w:styleId="Style_20" w:type="paragraph">
    <w:name w:val="toc 5"/>
    <w:next w:val="Style_2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2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2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2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2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styleId="Style_25" w:type="paragraph">
    <w:name w:val="Body Text 2"/>
    <w:basedOn w:val="Style_2"/>
    <w:link w:val="Style_25_ch"/>
    <w:pPr>
      <w:spacing w:after="120" w:line="480" w:lineRule="auto"/>
      <w:ind/>
    </w:pPr>
  </w:style>
  <w:style w:styleId="Style_25_ch" w:type="character">
    <w:name w:val="Body Text 2"/>
    <w:basedOn w:val="Style_2_ch"/>
    <w:link w:val="Style_25"/>
  </w:style>
  <w:style w:styleId="Style_26" w:type="paragraph">
    <w:name w:val="ConsPlusNormal"/>
    <w:link w:val="Style_26_ch"/>
    <w:pPr>
      <w:spacing w:after="0" w:line="240" w:lineRule="auto"/>
      <w:ind/>
    </w:pPr>
    <w:rPr>
      <w:rFonts w:ascii="Arial" w:hAnsi="Arial"/>
      <w:sz w:val="20"/>
    </w:rPr>
  </w:style>
  <w:style w:styleId="Style_26_ch" w:type="character">
    <w:name w:val="ConsPlusNormal"/>
    <w:link w:val="Style_26"/>
    <w:rPr>
      <w:rFonts w:ascii="Arial" w:hAnsi="Arial"/>
      <w:sz w:val="20"/>
    </w:rPr>
  </w:style>
  <w:style w:default="1" w:styleId="Style_27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8" Target="numbering.xml" Type="http://schemas.openxmlformats.org/officeDocument/2006/relationships/numbering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2022-04-20T07:00:51Z</dcterms:modified>
</cp:coreProperties>
</file>