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 СОВЕТ</w:t>
      </w:r>
      <w:r>
        <w:rPr>
          <w:rFonts w:ascii="Times New Roman" w:hAnsi="Times New Roman"/>
          <w:b w:val="1"/>
        </w:rPr>
        <w:t xml:space="preserve"> </w:t>
      </w: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rFonts w:ascii="Times New Roman" w:hAnsi="Times New Roman"/>
          <w:b w:val="1"/>
        </w:rPr>
        <w:t>СОЛНЕЧНОЕ</w:t>
      </w:r>
    </w:p>
    <w:p w14:paraId="05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</w:t>
      </w:r>
      <w:r>
        <w:rPr>
          <w:rFonts w:ascii="Times New Roman" w:hAnsi="Times New Roman"/>
          <w:b w:val="1"/>
          <w:sz w:val="24"/>
        </w:rPr>
        <w:t>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</w:t>
      </w:r>
    </w:p>
    <w:p w14:paraId="07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 «</w:t>
      </w:r>
      <w:r>
        <w:rPr>
          <w:rFonts w:ascii="Times New Roman" w:hAnsi="Times New Roman"/>
          <w:b w:val="1"/>
          <w:sz w:val="24"/>
        </w:rPr>
        <w:t xml:space="preserve"> 19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>апреля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 </w:t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№ 08</w:t>
      </w:r>
    </w:p>
    <w:p w14:paraId="09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bookmarkStart w:id="1" w:name="_Hlk69561977"/>
      <w:r>
        <w:rPr>
          <w:rFonts w:ascii="Times New Roman" w:hAnsi="Times New Roman"/>
          <w:b w:val="1"/>
          <w:sz w:val="24"/>
        </w:rPr>
        <w:t xml:space="preserve">О </w:t>
      </w:r>
      <w:r>
        <w:rPr>
          <w:rFonts w:ascii="Times New Roman" w:hAnsi="Times New Roman"/>
          <w:b w:val="1"/>
          <w:sz w:val="24"/>
        </w:rPr>
        <w:t xml:space="preserve">внесении изменений в </w:t>
      </w:r>
      <w:r>
        <w:rPr>
          <w:rFonts w:ascii="Times New Roman" w:hAnsi="Times New Roman"/>
          <w:b w:val="1"/>
          <w:sz w:val="24"/>
        </w:rPr>
        <w:t xml:space="preserve"> Устав</w:t>
      </w:r>
    </w:p>
    <w:p w14:paraId="0A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</w:t>
      </w:r>
    </w:p>
    <w:p w14:paraId="0B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образования </w:t>
      </w:r>
      <w:r>
        <w:rPr>
          <w:rFonts w:ascii="Times New Roman" w:hAnsi="Times New Roman"/>
          <w:b w:val="1"/>
          <w:sz w:val="24"/>
        </w:rPr>
        <w:t>города федерального значения</w:t>
      </w: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Санкт – Петербурга поселок </w:t>
      </w:r>
      <w:r>
        <w:rPr>
          <w:rFonts w:ascii="Times New Roman" w:hAnsi="Times New Roman"/>
          <w:b w:val="1"/>
          <w:sz w:val="24"/>
        </w:rPr>
        <w:t>Солнечное</w:t>
      </w:r>
      <w:bookmarkEnd w:id="1"/>
      <w:r>
        <w:rPr>
          <w:rFonts w:ascii="Times New Roman" w:hAnsi="Times New Roman"/>
          <w:b w:val="1"/>
          <w:sz w:val="24"/>
        </w:rPr>
        <w:t xml:space="preserve">» 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целях приведения Устава внутригородского муниципального образования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анкт – Петербурга поселок Солнечное в соответствие с действующим законодательством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sz w:val="24"/>
        </w:rPr>
        <w:t xml:space="preserve">города федерального значения </w:t>
      </w:r>
      <w:r>
        <w:rPr>
          <w:rFonts w:ascii="Times New Roman" w:hAnsi="Times New Roman"/>
          <w:sz w:val="24"/>
        </w:rPr>
        <w:t>Санкт – Петербурга поселок Солнечное</w:t>
      </w:r>
    </w:p>
    <w:p w14:paraId="0F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0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11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Принять за основу (в первом чтении) проект решения Муниципального совета  внутригородского муниципального образования </w:t>
      </w:r>
      <w:r>
        <w:rPr>
          <w:rFonts w:ascii="Times New Roman" w:hAnsi="Times New Roman"/>
          <w:b w:val="0"/>
          <w:sz w:val="24"/>
        </w:rPr>
        <w:t xml:space="preserve">города федерального значения </w:t>
      </w:r>
      <w:r>
        <w:rPr>
          <w:rFonts w:ascii="Times New Roman" w:hAnsi="Times New Roman"/>
          <w:b w:val="0"/>
          <w:sz w:val="24"/>
        </w:rPr>
        <w:t>Санкт-Петербурга поселок Солнечное «О внесении изменений в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b w:val="0"/>
          <w:sz w:val="24"/>
        </w:rPr>
        <w:t xml:space="preserve"> С</w:t>
      </w:r>
      <w:r>
        <w:rPr>
          <w:rFonts w:ascii="Times New Roman" w:hAnsi="Times New Roman"/>
          <w:b w:val="0"/>
          <w:sz w:val="24"/>
        </w:rPr>
        <w:t>анкт – Петербурга поселок Солнечное»</w:t>
      </w:r>
      <w:r>
        <w:rPr>
          <w:rFonts w:ascii="Times New Roman" w:hAnsi="Times New Roman"/>
          <w:b w:val="0"/>
          <w:sz w:val="24"/>
        </w:rPr>
        <w:t xml:space="preserve"> (приложение 1)</w:t>
      </w:r>
    </w:p>
    <w:p w14:paraId="13000000">
      <w:pPr>
        <w:pStyle w:val="Style_2"/>
        <w:numPr>
          <w:ilvl w:val="0"/>
          <w:numId w:val="1"/>
        </w:num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участия граждан в обсуждении проекта решения МС МО пос. Солнечное «О внесении изменений в Устав внутригородского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униципального образования города федерального значения Санкт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Петербурга поселок Солнечное» провести публичные слушания с участием жителей муниципального образования.</w:t>
      </w:r>
    </w:p>
    <w:p w14:paraId="14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дату, время и место проведения публичных </w:t>
      </w:r>
      <w:r>
        <w:rPr>
          <w:rFonts w:ascii="Times New Roman" w:hAnsi="Times New Roman"/>
          <w:sz w:val="24"/>
        </w:rPr>
        <w:t xml:space="preserve">слушаний: </w:t>
      </w:r>
      <w:r>
        <w:rPr>
          <w:rFonts w:ascii="Times New Roman" w:hAnsi="Times New Roman"/>
          <w:b w:val="1"/>
          <w:sz w:val="24"/>
        </w:rPr>
        <w:t>29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апреля </w:t>
      </w:r>
      <w:r>
        <w:rPr>
          <w:rFonts w:ascii="Times New Roman" w:hAnsi="Times New Roman"/>
          <w:b w:val="1"/>
          <w:sz w:val="24"/>
        </w:rPr>
        <w:t xml:space="preserve">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 в 16 час. 00 мин</w:t>
      </w:r>
      <w:r>
        <w:rPr>
          <w:rFonts w:ascii="Times New Roman" w:hAnsi="Times New Roman"/>
          <w:sz w:val="24"/>
        </w:rPr>
        <w:t>. по адресу: Санкт-Петербург, п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>олнечное, ул.Вокзальная, д.15 в помещении МС МО п. Солнечное.</w:t>
      </w:r>
    </w:p>
    <w:p w14:paraId="15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и предложения по проекту в письменном виде в течение 7 календарных дней со дня его опубликования представляются в Муниципальный совет внутригородского муниципального образования </w:t>
      </w:r>
      <w:r>
        <w:rPr>
          <w:rFonts w:ascii="Times New Roman" w:hAnsi="Times New Roman"/>
          <w:sz w:val="24"/>
        </w:rPr>
        <w:t xml:space="preserve">города федерального значения </w:t>
      </w:r>
      <w:r>
        <w:rPr>
          <w:rFonts w:ascii="Times New Roman" w:hAnsi="Times New Roman"/>
          <w:sz w:val="24"/>
        </w:rPr>
        <w:t>Санкт-Петербурга поселок Солнечное в рабочие дни с 9 час.00 мин. до 18 час.00 мин. либо направляются по почте по адресу, указанному в настоящем пункте.</w:t>
      </w:r>
      <w:r>
        <w:rPr>
          <w:rFonts w:ascii="Times New Roman" w:hAnsi="Times New Roman"/>
          <w:sz w:val="24"/>
        </w:rPr>
        <w:t xml:space="preserve"> Муниципальный совет ведет учет поступивших предложений. Прием предложений оканчивается за 3 календарных дней до даты проведения публичных слушаний.</w:t>
      </w:r>
    </w:p>
    <w:p w14:paraId="16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и предложения по проекту, поступающие от граждан, должны быть ими собственноручно подписаны с указанием фамилии, имени, отчества, даты рождения, серии, </w:t>
      </w:r>
      <w:r>
        <w:rPr>
          <w:rFonts w:ascii="Times New Roman" w:hAnsi="Times New Roman"/>
          <w:sz w:val="24"/>
        </w:rPr>
        <w:t>номера и даты выдачи паспорта или заменяющего его документа, места жительства, контактного телефона.</w:t>
      </w:r>
    </w:p>
    <w:p w14:paraId="17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  муниципального образования, должны быть подписаны их руководителями.</w:t>
      </w:r>
    </w:p>
    <w:p w14:paraId="18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Анонимные предложения не рассматриваются.</w:t>
      </w:r>
    </w:p>
    <w:p w14:paraId="19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должны содержать либо сформулированную измененную редакцию соответствующей части Устава, либо формулировку о дополнении проекта конкретными словами, предложениями и (или) исключении конкретных слов, предложений проекта. Предметом предложений должны быть изменения и дополнения, содержащиеся в опубликованном (обнародованном) проекте и (или) взаимосвязанные с ними. Предложения по проекту должны содержать обоснование предлагаемых изменений.</w:t>
      </w:r>
    </w:p>
    <w:p w14:paraId="1A000000">
      <w:pPr>
        <w:pStyle w:val="Style_2"/>
        <w:numPr>
          <w:ilvl w:val="0"/>
          <w:numId w:val="1"/>
        </w:numPr>
        <w:tabs>
          <w:tab w:leader="none" w:pos="426" w:val="left"/>
          <w:tab w:leader="none" w:pos="709" w:val="left"/>
          <w:tab w:leader="none" w:pos="851" w:val="left"/>
        </w:tabs>
        <w:spacing w:after="0" w:line="240" w:lineRule="auto"/>
        <w:ind w:firstLine="851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Предложить жителям </w:t>
      </w:r>
      <w:r>
        <w:rPr>
          <w:rFonts w:ascii="Times New Roman" w:hAnsi="Times New Roman"/>
          <w:sz w:val="24"/>
        </w:rPr>
        <w:t xml:space="preserve">внутригородского </w:t>
      </w: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города федерального значения </w:t>
      </w:r>
      <w:r>
        <w:rPr>
          <w:rFonts w:ascii="Times New Roman" w:hAnsi="Times New Roman"/>
          <w:sz w:val="24"/>
        </w:rPr>
        <w:t xml:space="preserve">поселок Солнечное принять участие в публичных слушаниях. </w:t>
      </w:r>
    </w:p>
    <w:p w14:paraId="1B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Опубликовать настоящее решение, информацию о дате, времени и месте проведения публичных слушаний в информационно-коммуникационной сети Интернет на сайте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"https://мосолнечное.рф/"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https://мосолнечное.рф/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опубликовать в газете «Солнечные часы».</w:t>
      </w:r>
    </w:p>
    <w:p w14:paraId="1C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со дня его принятия.</w:t>
      </w:r>
    </w:p>
    <w:p w14:paraId="1D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Главу МО-Председателя МС п. Солнечное М.А.Сафронова.</w:t>
      </w:r>
    </w:p>
    <w:p w14:paraId="1E000000">
      <w:pPr>
        <w:pStyle w:val="Style_2"/>
        <w:spacing w:after="0"/>
        <w:ind/>
        <w:rPr>
          <w:rFonts w:ascii="Times New Roman" w:hAnsi="Times New Roman"/>
          <w:sz w:val="24"/>
        </w:rPr>
      </w:pPr>
    </w:p>
    <w:p w14:paraId="1F000000">
      <w:pPr>
        <w:spacing w:after="0"/>
        <w:ind/>
        <w:rPr>
          <w:rFonts w:ascii="Times New Roman" w:hAnsi="Times New Roman"/>
          <w:sz w:val="24"/>
        </w:rPr>
      </w:pPr>
    </w:p>
    <w:p w14:paraId="20000000">
      <w:pPr>
        <w:spacing w:after="0"/>
        <w:ind/>
        <w:rPr>
          <w:rFonts w:ascii="Times New Roman" w:hAnsi="Times New Roman"/>
          <w:sz w:val="24"/>
        </w:rPr>
      </w:pPr>
    </w:p>
    <w:p w14:paraId="21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МО </w:t>
      </w:r>
      <w:r>
        <w:rPr>
          <w:rFonts w:ascii="Times New Roman" w:hAnsi="Times New Roman"/>
          <w:b w:val="1"/>
          <w:sz w:val="24"/>
        </w:rPr>
        <w:t xml:space="preserve">п. Солнечное </w:t>
      </w:r>
      <w:r>
        <w:rPr>
          <w:rFonts w:ascii="Times New Roman" w:hAnsi="Times New Roman"/>
          <w:b w:val="1"/>
          <w:sz w:val="24"/>
        </w:rPr>
        <w:t>–</w:t>
      </w:r>
    </w:p>
    <w:p w14:paraId="22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 xml:space="preserve">                  </w:t>
      </w:r>
      <w:r>
        <w:rPr>
          <w:rFonts w:ascii="Times New Roman" w:hAnsi="Times New Roman"/>
          <w:b w:val="1"/>
          <w:sz w:val="24"/>
        </w:rPr>
        <w:t xml:space="preserve">      </w:t>
      </w:r>
      <w:r>
        <w:rPr>
          <w:rFonts w:ascii="Times New Roman" w:hAnsi="Times New Roman"/>
          <w:b w:val="1"/>
          <w:sz w:val="24"/>
        </w:rPr>
        <w:t>М.А.Сафронов</w:t>
      </w:r>
    </w:p>
    <w:sectPr>
      <w:pgSz w:h="16838" w:orient="portrait" w:w="11906"/>
      <w:pgMar w:bottom="426" w:footer="708" w:gutter="0" w:header="708" w:left="1701" w:right="70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44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2"/>
    <w:basedOn w:val="Style_4"/>
    <w:link w:val="Style_11_ch"/>
    <w:pPr>
      <w:spacing w:after="120" w:line="480" w:lineRule="auto"/>
      <w:ind/>
    </w:pPr>
  </w:style>
  <w:style w:styleId="Style_11_ch" w:type="character">
    <w:name w:val="Body Text 2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ody Text"/>
    <w:basedOn w:val="Style_4"/>
    <w:link w:val="Style_19_ch"/>
    <w:pPr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Body Text"/>
    <w:basedOn w:val="Style_4_ch"/>
    <w:link w:val="Style_19"/>
    <w:rPr>
      <w:rFonts w:ascii="Times New Roman" w:hAnsi="Times New Roman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ConsPlusNormal"/>
    <w:link w:val="Style_22_ch"/>
    <w:pPr>
      <w:spacing w:after="0" w:line="240" w:lineRule="auto"/>
      <w:ind/>
    </w:pPr>
    <w:rPr>
      <w:rFonts w:ascii="Arial" w:hAnsi="Arial"/>
      <w:sz w:val="20"/>
    </w:rPr>
  </w:style>
  <w:style w:styleId="Style_22_ch" w:type="character">
    <w:name w:val="ConsPlusNormal"/>
    <w:link w:val="Style_22"/>
    <w:rPr>
      <w:rFonts w:ascii="Arial" w:hAnsi="Arial"/>
      <w:sz w:val="20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Неразрешенное упоминание1"/>
    <w:basedOn w:val="Style_13"/>
    <w:link w:val="Style_25_ch"/>
    <w:rPr>
      <w:color w:val="808080"/>
      <w:shd w:fill="E6E6E6" w:val="clear"/>
    </w:rPr>
  </w:style>
  <w:style w:styleId="Style_25_ch" w:type="character">
    <w:name w:val="Неразрешенное упоминание1"/>
    <w:basedOn w:val="Style_13_ch"/>
    <w:link w:val="Style_25"/>
    <w:rPr>
      <w:color w:val="808080"/>
      <w:shd w:fill="E6E6E6" w:val="clear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blk"/>
    <w:basedOn w:val="Style_13"/>
    <w:link w:val="Style_28_ch"/>
  </w:style>
  <w:style w:styleId="Style_28_ch" w:type="character">
    <w:name w:val="blk"/>
    <w:basedOn w:val="Style_13_ch"/>
    <w:link w:val="Style_28"/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2022-04-20T07:13:50Z</dcterms:modified>
</cp:coreProperties>
</file>