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outlineLvl w:val="0"/>
        <w:rPr>
          <w:b w:val="1"/>
        </w:rPr>
      </w:pPr>
      <w:r>
        <w:rPr>
          <w:b w:val="1"/>
        </w:rPr>
        <w:drawing>
          <wp:inline>
            <wp:extent cx="875030" cy="1019302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875030" cy="101930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 w:firstLine="708" w:left="2124"/>
        <w:rPr>
          <w:b w:val="1"/>
        </w:rPr>
      </w:pPr>
      <w:r>
        <w:rPr>
          <w:b w:val="1"/>
          <w:sz w:val="22"/>
        </w:rPr>
        <w:t xml:space="preserve">  </w:t>
      </w:r>
      <w:r>
        <w:rPr>
          <w:b w:val="1"/>
        </w:rPr>
        <w:t xml:space="preserve">МУНИЦИПАЛЬНЫЙ  СОВЕТ </w:t>
      </w:r>
    </w:p>
    <w:p w14:paraId="03000000">
      <w:pPr>
        <w:ind w:hanging="284" w:left="284"/>
        <w:rPr>
          <w:b w:val="1"/>
        </w:rPr>
      </w:pPr>
      <w:r>
        <w:rPr>
          <w:b w:val="1"/>
        </w:rPr>
        <w:t xml:space="preserve">          ВНУТРИГОРОДСКОГО МУНИЦИПАЛЬНОГО  ОБРАЗОВАНИЯ  ГОРОДА ФЕДЕРАЛЬНОГО ЗНАЧЕНИЯ САНКТ-ПЕТЕРБУРГА ПОСЕЛОК СОЛНЕЧНОЕ</w:t>
      </w:r>
    </w:p>
    <w:p w14:paraId="04000000">
      <w:pPr>
        <w:ind w:hanging="284" w:left="284"/>
        <w:rPr>
          <w:b w:val="1"/>
        </w:rPr>
      </w:pPr>
      <w:r>
        <w:rPr>
          <w:b w:val="1"/>
        </w:rPr>
        <w:t>______________________________________________________________________________</w:t>
      </w:r>
    </w:p>
    <w:p w14:paraId="05000000">
      <w:pPr>
        <w:ind/>
        <w:jc w:val="center"/>
        <w:outlineLvl w:val="0"/>
        <w:rPr>
          <w:b w:val="1"/>
        </w:rPr>
      </w:pPr>
      <w:r>
        <w:rPr>
          <w:b w:val="1"/>
        </w:rPr>
        <w:t xml:space="preserve">Р Е Ш Е Н И Е                                                                                                 </w:t>
      </w:r>
    </w:p>
    <w:p w14:paraId="06000000"/>
    <w:p w14:paraId="07000000">
      <w:pPr>
        <w:rPr>
          <w:b w:val="1"/>
        </w:rPr>
      </w:pPr>
      <w:r>
        <w:rPr>
          <w:b w:val="1"/>
        </w:rPr>
        <w:t xml:space="preserve">  от  «14» июня 2022 г.                                                                                                          №  13</w:t>
      </w:r>
    </w:p>
    <w:p w14:paraId="08000000">
      <w:pPr>
        <w:rPr>
          <w:b w:val="1"/>
        </w:rPr>
      </w:pPr>
    </w:p>
    <w:p w14:paraId="09000000">
      <w:pPr>
        <w:ind/>
        <w:jc w:val="right"/>
        <w:rPr>
          <w:b w:val="1"/>
        </w:rPr>
      </w:pPr>
    </w:p>
    <w:p w14:paraId="0A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>«</w:t>
      </w:r>
      <w:r>
        <w:rPr>
          <w:rFonts w:ascii="Times New Roman" w:hAnsi="Times New Roman"/>
          <w:sz w:val="24"/>
        </w:rPr>
        <w:t xml:space="preserve">О переходе на трехлетнее бюджетное </w:t>
      </w:r>
    </w:p>
    <w:p w14:paraId="0B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планирование местного бюджета» </w:t>
      </w:r>
    </w:p>
    <w:p w14:paraId="0C000000">
      <w:pPr>
        <w:ind/>
        <w:jc w:val="both"/>
        <w:rPr>
          <w:b w:val="1"/>
        </w:rPr>
      </w:pPr>
    </w:p>
    <w:p w14:paraId="0D000000">
      <w:pPr>
        <w:ind w:firstLine="851" w:left="0" w:right="103"/>
        <w:jc w:val="both"/>
      </w:pPr>
      <w:r>
        <w:t>В целях решения задачи по повышению предсказуемости и стабильности местн</w:t>
      </w:r>
      <w:r>
        <w:t>ого</w:t>
      </w:r>
      <w:r>
        <w:t xml:space="preserve"> бюдже</w:t>
      </w:r>
      <w:r>
        <w:t>та, для п</w:t>
      </w:r>
      <w:r>
        <w:t>орядк</w:t>
      </w:r>
      <w:r>
        <w:t>а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дотаций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внутригород</w:t>
      </w:r>
      <w:r>
        <w:t>ского муниципального образования города федерального значения Санкт-Петербурга посёлок Солнечное</w:t>
      </w:r>
      <w:r>
        <w:t>,</w:t>
      </w:r>
      <w:r>
        <w:rPr>
          <w:spacing w:val="12"/>
        </w:rPr>
        <w:t xml:space="preserve"> </w:t>
      </w:r>
      <w:r>
        <w:t>утвержденн</w:t>
      </w:r>
      <w:r>
        <w:t>ого</w:t>
      </w:r>
      <w:r>
        <w:rPr>
          <w:spacing w:val="8"/>
        </w:rPr>
        <w:t xml:space="preserve"> </w:t>
      </w:r>
      <w:r>
        <w:t>Законом</w:t>
      </w:r>
      <w:r>
        <w:rPr>
          <w:spacing w:val="10"/>
        </w:rPr>
        <w:t xml:space="preserve"> </w:t>
      </w:r>
      <w:r>
        <w:t>Санкт-Петербурга</w:t>
      </w:r>
      <w:r>
        <w:rPr>
          <w:spacing w:val="12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23.09.2020</w:t>
      </w:r>
      <w:r>
        <w:rPr>
          <w:spacing w:val="8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419-94</w:t>
      </w:r>
      <w:r>
        <w:t xml:space="preserve"> </w:t>
      </w:r>
      <w:r>
        <w:t>«О межбюджетных трансфертах бюджетам внутригородских муниципальных образований</w:t>
      </w:r>
      <w:r>
        <w:rPr>
          <w:spacing w:val="-57"/>
        </w:rPr>
        <w:t xml:space="preserve">     </w:t>
      </w:r>
      <w:r>
        <w:t>Санкт-Петербурга из бюджета Санкт-Петербурга»</w:t>
      </w:r>
    </w:p>
    <w:p w14:paraId="0E000000">
      <w:pPr>
        <w:ind w:hanging="283" w:left="283"/>
        <w:jc w:val="both"/>
        <w:rPr>
          <w:rStyle w:val="Style_2_ch"/>
        </w:rPr>
      </w:pPr>
    </w:p>
    <w:p w14:paraId="0F000000">
      <w:pPr>
        <w:ind w:firstLine="851" w:left="0"/>
        <w:jc w:val="both"/>
        <w:rPr>
          <w:b w:val="1"/>
        </w:rPr>
      </w:pPr>
      <w:r>
        <w:rPr>
          <w:b w:val="1"/>
        </w:rPr>
        <w:t xml:space="preserve">Муниципальный совет решил: </w:t>
      </w:r>
    </w:p>
    <w:p w14:paraId="10000000">
      <w:pPr>
        <w:ind w:firstLine="851" w:left="0"/>
        <w:jc w:val="both"/>
        <w:rPr>
          <w:b w:val="1"/>
        </w:rPr>
      </w:pPr>
    </w:p>
    <w:p w14:paraId="11000000">
      <w:pPr>
        <w:pStyle w:val="Style_3"/>
        <w:numPr>
          <w:ilvl w:val="0"/>
          <w:numId w:val="1"/>
        </w:numPr>
        <w:ind/>
        <w:jc w:val="both"/>
        <w:rPr>
          <w:b w:val="1"/>
        </w:rPr>
      </w:pPr>
      <w:r>
        <w:t>Осуществить переход на трехлетнее бюджетное планирование местн</w:t>
      </w:r>
      <w:r>
        <w:t>ого</w:t>
      </w:r>
      <w:r>
        <w:t xml:space="preserve"> бюджет</w:t>
      </w:r>
      <w:r>
        <w:t>а</w:t>
      </w:r>
      <w:r>
        <w:t>, начиная с местного бюджета на 2023 год и на плановый период 2024 и 2025 годов</w:t>
      </w:r>
      <w:r>
        <w:t>;</w:t>
      </w:r>
    </w:p>
    <w:p w14:paraId="12000000">
      <w:pPr>
        <w:pStyle w:val="Style_3"/>
        <w:numPr>
          <w:ilvl w:val="0"/>
          <w:numId w:val="1"/>
        </w:numPr>
        <w:ind/>
        <w:jc w:val="both"/>
        <w:rPr>
          <w:b w:val="1"/>
        </w:rPr>
      </w:pPr>
      <w:r>
        <w:t>Главе местной администрации внутригородского муниципального образования города федерального значения Санкт-Петербурга поселок Солнечное – Барашковой В.А. подготовить проект местного бюджета на 2023 год и на плановый период 2024 и 2025 годов</w:t>
      </w:r>
      <w:r>
        <w:t>,</w:t>
      </w:r>
      <w:r>
        <w:t xml:space="preserve"> в сроки установленные действующим законодательском Российской Федерации.</w:t>
      </w:r>
    </w:p>
    <w:p w14:paraId="13000000">
      <w:pPr>
        <w:numPr>
          <w:ilvl w:val="0"/>
          <w:numId w:val="1"/>
        </w:numPr>
        <w:ind/>
        <w:jc w:val="both"/>
      </w:pPr>
      <w:r>
        <w:t xml:space="preserve">Контроль за исполнением настоящего решения возложить на главу внутригородского муниципального образования города федерального значения Санкт-Петербурга поселок Солнечное, исполняющего полномочия председателя </w:t>
      </w:r>
      <w:r>
        <w:t>м</w:t>
      </w:r>
      <w:r>
        <w:t>униципального совета</w:t>
      </w:r>
      <w:r>
        <w:t xml:space="preserve"> – Сафронова М.А.</w:t>
      </w:r>
      <w:r>
        <w:t xml:space="preserve"> </w:t>
      </w:r>
    </w:p>
    <w:p w14:paraId="14000000">
      <w:pPr>
        <w:numPr>
          <w:ilvl w:val="0"/>
          <w:numId w:val="1"/>
        </w:numPr>
        <w:ind/>
        <w:jc w:val="both"/>
      </w:pPr>
      <w:r>
        <w:t>Настоящее решение вступает в силу со дня его принятия.</w:t>
      </w:r>
    </w:p>
    <w:p w14:paraId="15000000">
      <w:pPr>
        <w:ind w:firstLine="0" w:left="720"/>
        <w:jc w:val="both"/>
      </w:pPr>
    </w:p>
    <w:p w14:paraId="16000000">
      <w:pPr>
        <w:ind/>
        <w:jc w:val="both"/>
        <w:rPr>
          <w:b w:val="1"/>
        </w:rPr>
      </w:pPr>
    </w:p>
    <w:p w14:paraId="17000000">
      <w:pPr>
        <w:ind/>
        <w:jc w:val="both"/>
        <w:rPr>
          <w:b w:val="1"/>
        </w:rPr>
      </w:pPr>
    </w:p>
    <w:p w14:paraId="18000000">
      <w:pPr>
        <w:ind/>
        <w:jc w:val="both"/>
        <w:rPr>
          <w:b w:val="1"/>
        </w:rPr>
      </w:pPr>
    </w:p>
    <w:p w14:paraId="19000000">
      <w:pPr>
        <w:ind/>
        <w:jc w:val="both"/>
        <w:rPr>
          <w:sz w:val="18"/>
        </w:rPr>
      </w:pPr>
    </w:p>
    <w:tbl>
      <w:tblPr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34"/>
        <w:gridCol w:w="2796"/>
        <w:gridCol w:w="2352"/>
      </w:tblGrid>
      <w:tr>
        <w:tc>
          <w:tcPr>
            <w:tcW w:type="dxa" w:w="423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ind/>
              <w:jc w:val="both"/>
              <w:outlineLvl w:val="0"/>
              <w:rPr>
                <w:b w:val="1"/>
                <w:sz w:val="28"/>
              </w:rPr>
            </w:pPr>
          </w:p>
          <w:p w14:paraId="1B000000">
            <w:pPr>
              <w:ind/>
              <w:jc w:val="both"/>
              <w:outlineLvl w:val="0"/>
              <w:rPr>
                <w:b w:val="1"/>
                <w:sz w:val="28"/>
              </w:rPr>
            </w:pPr>
          </w:p>
          <w:p w14:paraId="1C000000">
            <w:pPr>
              <w:ind/>
              <w:jc w:val="both"/>
              <w:outlineLvl w:val="0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Глава МО – Председатель МС</w:t>
            </w:r>
            <w:r>
              <w:rPr>
                <w:b w:val="1"/>
                <w:sz w:val="28"/>
              </w:rPr>
              <w:t xml:space="preserve"> </w:t>
            </w:r>
          </w:p>
          <w:p w14:paraId="1D000000">
            <w:pPr>
              <w:ind w:right="-81"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посёлка </w:t>
            </w:r>
            <w:r>
              <w:rPr>
                <w:b w:val="1"/>
                <w:sz w:val="28"/>
              </w:rPr>
              <w:t>Солнечное</w:t>
            </w:r>
            <w:r>
              <w:rPr>
                <w:b w:val="1"/>
                <w:sz w:val="28"/>
              </w:rPr>
              <w:t xml:space="preserve">                                                                                              </w:t>
            </w:r>
          </w:p>
        </w:tc>
        <w:tc>
          <w:tcPr>
            <w:tcW w:type="dxa" w:w="279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ind/>
              <w:jc w:val="right"/>
              <w:rPr>
                <w:b w:val="1"/>
                <w:sz w:val="28"/>
              </w:rPr>
            </w:pPr>
            <w:r>
              <w:drawing>
                <wp:inline>
                  <wp:extent cx="1920240" cy="1165860"/>
                  <wp:effectExtent b="0" l="0" r="0" t="0"/>
                  <wp:docPr hidden="false" id="4" name="Picture 4"/>
                  <a:graphic>
                    <a:graphicData uri="http://schemas.openxmlformats.org/drawingml/2006/picture">
                      <pic:pic>
                        <pic:nvPicPr>
                          <pic:cNvPr hidden="false" id="3" name="Picture 3"/>
                          <pic:cNvPicPr preferRelativeResize="true"/>
                        </pic:nvPicPr>
                        <pic:blipFill>
                          <a:blip r:embed="rId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920240" cy="116586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1F000000">
            <w:pPr>
              <w:ind w:right="-81"/>
              <w:jc w:val="both"/>
              <w:rPr>
                <w:b w:val="1"/>
                <w:sz w:val="28"/>
              </w:rPr>
            </w:pPr>
          </w:p>
        </w:tc>
        <w:tc>
          <w:tcPr>
            <w:tcW w:type="dxa" w:w="235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ind w:right="0"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                                          </w:t>
            </w:r>
            <w:r>
              <w:rPr>
                <w:b w:val="1"/>
                <w:sz w:val="28"/>
              </w:rPr>
              <w:t>М.А.Сафронов</w:t>
            </w:r>
          </w:p>
          <w:p w14:paraId="21000000">
            <w:pPr>
              <w:ind w:right="-81"/>
              <w:jc w:val="both"/>
              <w:rPr>
                <w:b w:val="1"/>
                <w:sz w:val="28"/>
              </w:rPr>
            </w:pPr>
          </w:p>
        </w:tc>
      </w:tr>
    </w:tbl>
    <w:p w14:paraId="22000000">
      <w:pPr>
        <w:ind/>
        <w:jc w:val="both"/>
        <w:rPr>
          <w:b w:val="1"/>
        </w:rPr>
      </w:pPr>
    </w:p>
    <w:sectPr>
      <w:pgSz w:h="16838" w:orient="portrait" w:w="11906"/>
      <w:pgMar w:bottom="719" w:footer="709" w:gutter="0" w:header="709" w:left="1701" w:right="748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2" w:type="paragraph">
    <w:name w:val="blk"/>
    <w:basedOn w:val="Style_10"/>
    <w:link w:val="Style_2_ch"/>
  </w:style>
  <w:style w:styleId="Style_2_ch" w:type="character">
    <w:name w:val="blk"/>
    <w:basedOn w:val="Style_10_ch"/>
    <w:link w:val="Style_2"/>
  </w:style>
  <w:style w:styleId="Style_11" w:type="paragraph">
    <w:name w:val="Document Map"/>
    <w:basedOn w:val="Style_4"/>
    <w:link w:val="Style_11_ch"/>
    <w:rPr>
      <w:rFonts w:ascii="Tahoma" w:hAnsi="Tahoma"/>
    </w:rPr>
  </w:style>
  <w:style w:styleId="Style_11_ch" w:type="character">
    <w:name w:val="Document Map"/>
    <w:basedOn w:val="Style_4_ch"/>
    <w:link w:val="Style_11"/>
    <w:rPr>
      <w:rFonts w:ascii="Tahoma" w:hAnsi="Tahoma"/>
    </w:rPr>
  </w:style>
  <w:style w:styleId="Style_12" w:type="paragraph">
    <w:name w:val="toc 3"/>
    <w:next w:val="Style_4"/>
    <w:link w:val="Style_12_ch"/>
    <w:uiPriority w:val="39"/>
    <w:pPr>
      <w:ind w:firstLine="0" w:left="400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footer"/>
    <w:basedOn w:val="Style_4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footer"/>
    <w:basedOn w:val="Style_4_ch"/>
    <w:link w:val="Style_13"/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4" w:type="paragraph">
    <w:name w:val="Body Text"/>
    <w:basedOn w:val="Style_4"/>
    <w:link w:val="Style_14_ch"/>
    <w:pPr>
      <w:spacing w:after="120"/>
      <w:ind/>
    </w:pPr>
  </w:style>
  <w:style w:styleId="Style_14_ch" w:type="character">
    <w:name w:val="Body Text"/>
    <w:basedOn w:val="Style_4_ch"/>
    <w:link w:val="Style_14"/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basedOn w:val="Style_4"/>
    <w:next w:val="Style_4"/>
    <w:link w:val="Style_16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16_ch" w:type="character">
    <w:name w:val="heading 1"/>
    <w:basedOn w:val="Style_4_ch"/>
    <w:link w:val="Style_16"/>
    <w:rPr>
      <w:rFonts w:ascii="Arial" w:hAnsi="Arial"/>
      <w:b w:val="1"/>
      <w:sz w:val="32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4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Normal (Web)"/>
    <w:basedOn w:val="Style_4"/>
    <w:link w:val="Style_21_ch"/>
    <w:pPr>
      <w:spacing w:afterAutospacing="on" w:beforeAutospacing="on"/>
      <w:ind/>
    </w:pPr>
  </w:style>
  <w:style w:styleId="Style_21_ch" w:type="character">
    <w:name w:val="Normal (Web)"/>
    <w:basedOn w:val="Style_4_ch"/>
    <w:link w:val="Style_21"/>
  </w:style>
  <w:style w:styleId="Style_22" w:type="paragraph">
    <w:name w:val="ConsPlusNormal"/>
    <w:link w:val="Style_22_ch"/>
    <w:pPr>
      <w:widowControl w:val="0"/>
      <w:ind w:firstLine="720" w:left="0"/>
    </w:pPr>
    <w:rPr>
      <w:rFonts w:ascii="Arial" w:hAnsi="Arial"/>
    </w:rPr>
  </w:style>
  <w:style w:styleId="Style_22_ch" w:type="character">
    <w:name w:val="ConsPlusNormal"/>
    <w:link w:val="Style_22"/>
    <w:rPr>
      <w:rFonts w:ascii="Arial" w:hAnsi="Arial"/>
    </w:rPr>
  </w:style>
  <w:style w:styleId="Style_23" w:type="paragraph">
    <w:name w:val="Header and Footer"/>
    <w:link w:val="Style_23_ch"/>
    <w:pPr>
      <w:ind/>
      <w:jc w:val="both"/>
    </w:pPr>
    <w:rPr>
      <w:rFonts w:ascii="XO Thames" w:hAnsi="XO Thames"/>
    </w:rPr>
  </w:style>
  <w:style w:styleId="Style_23_ch" w:type="character">
    <w:name w:val="Header and Footer"/>
    <w:link w:val="Style_23"/>
    <w:rPr>
      <w:rFonts w:ascii="XO Thames" w:hAnsi="XO Thames"/>
    </w:rPr>
  </w:style>
  <w:style w:styleId="Style_24" w:type="paragraph">
    <w:name w:val="header"/>
    <w:basedOn w:val="Style_4"/>
    <w:link w:val="Style_24_ch"/>
    <w:pPr>
      <w:tabs>
        <w:tab w:leader="none" w:pos="4677" w:val="center"/>
        <w:tab w:leader="none" w:pos="9355" w:val="right"/>
      </w:tabs>
      <w:ind/>
    </w:pPr>
  </w:style>
  <w:style w:styleId="Style_24_ch" w:type="character">
    <w:name w:val="header"/>
    <w:basedOn w:val="Style_4_ch"/>
    <w:link w:val="Style_24"/>
  </w:style>
  <w:style w:styleId="Style_1" w:type="paragraph">
    <w:name w:val="ConsPlusTitle"/>
    <w:link w:val="Style_1_ch"/>
    <w:pPr>
      <w:widowControl w:val="0"/>
      <w:ind/>
    </w:pPr>
    <w:rPr>
      <w:rFonts w:ascii="Arial" w:hAnsi="Arial"/>
      <w:b w:val="1"/>
    </w:rPr>
  </w:style>
  <w:style w:styleId="Style_1_ch" w:type="character">
    <w:name w:val="ConsPlusTitle"/>
    <w:link w:val="Style_1"/>
    <w:rPr>
      <w:rFonts w:ascii="Arial" w:hAnsi="Arial"/>
      <w:b w:val="1"/>
    </w:rPr>
  </w:style>
  <w:style w:styleId="Style_25" w:type="paragraph">
    <w:name w:val="toc 9"/>
    <w:next w:val="Style_4"/>
    <w:link w:val="Style_25_ch"/>
    <w:uiPriority w:val="39"/>
    <w:pPr>
      <w:ind w:firstLine="0" w:left="1600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Гиперссылка1"/>
    <w:link w:val="Style_26_ch"/>
    <w:rPr>
      <w:color w:val="000080"/>
      <w:u w:val="single"/>
    </w:rPr>
  </w:style>
  <w:style w:styleId="Style_26_ch" w:type="character">
    <w:name w:val="Гиперссылка1"/>
    <w:link w:val="Style_26"/>
    <w:rPr>
      <w:color w:val="000080"/>
      <w:u w:val="single"/>
    </w:rPr>
  </w:style>
  <w:style w:styleId="Style_3" w:type="paragraph">
    <w:name w:val="List Paragraph"/>
    <w:basedOn w:val="Style_4"/>
    <w:link w:val="Style_3_ch"/>
    <w:pPr>
      <w:ind w:firstLine="0" w:left="708"/>
    </w:pPr>
  </w:style>
  <w:style w:styleId="Style_3_ch" w:type="character">
    <w:name w:val="List Paragraph"/>
    <w:basedOn w:val="Style_4_ch"/>
    <w:link w:val="Style_3"/>
  </w:style>
  <w:style w:styleId="Style_27" w:type="paragraph">
    <w:name w:val="toc 8"/>
    <w:next w:val="Style_4"/>
    <w:link w:val="Style_27_ch"/>
    <w:uiPriority w:val="39"/>
    <w:pPr>
      <w:ind w:firstLine="0" w:left="1400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toc 5"/>
    <w:next w:val="Style_4"/>
    <w:link w:val="Style_28_ch"/>
    <w:uiPriority w:val="39"/>
    <w:pPr>
      <w:ind w:firstLine="0" w:left="800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Body Text Indent"/>
    <w:basedOn w:val="Style_4"/>
    <w:link w:val="Style_29_ch"/>
    <w:pPr>
      <w:ind w:firstLine="709" w:left="0"/>
      <w:jc w:val="both"/>
    </w:pPr>
    <w:rPr>
      <w:sz w:val="22"/>
    </w:rPr>
  </w:style>
  <w:style w:styleId="Style_29_ch" w:type="character">
    <w:name w:val="Body Text Indent"/>
    <w:basedOn w:val="Style_4_ch"/>
    <w:link w:val="Style_29"/>
    <w:rPr>
      <w:sz w:val="22"/>
    </w:rPr>
  </w:style>
  <w:style w:styleId="Style_30" w:type="paragraph">
    <w:name w:val="List 2"/>
    <w:basedOn w:val="Style_4"/>
    <w:link w:val="Style_30_ch"/>
    <w:pPr>
      <w:ind w:hanging="283" w:left="566"/>
    </w:pPr>
  </w:style>
  <w:style w:styleId="Style_30_ch" w:type="character">
    <w:name w:val="List 2"/>
    <w:basedOn w:val="Style_4_ch"/>
    <w:link w:val="Style_30"/>
  </w:style>
  <w:style w:styleId="Style_31" w:type="paragraph">
    <w:name w:val="Balloon Text"/>
    <w:basedOn w:val="Style_4"/>
    <w:link w:val="Style_31_ch"/>
    <w:rPr>
      <w:rFonts w:ascii="Tahoma" w:hAnsi="Tahoma"/>
      <w:sz w:val="16"/>
    </w:rPr>
  </w:style>
  <w:style w:styleId="Style_31_ch" w:type="character">
    <w:name w:val="Balloon Text"/>
    <w:basedOn w:val="Style_4_ch"/>
    <w:link w:val="Style_31"/>
    <w:rPr>
      <w:rFonts w:ascii="Tahoma" w:hAnsi="Tahoma"/>
      <w:sz w:val="16"/>
    </w:rPr>
  </w:style>
  <w:style w:styleId="Style_32" w:type="paragraph">
    <w:name w:val="Subtitle"/>
    <w:next w:val="Style_4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itle"/>
    <w:next w:val="Style_4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4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next w:val="Style_4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styleId="Style_36" w:type="paragraph">
    <w:name w:val="Обычный1"/>
    <w:link w:val="Style_36_ch"/>
    <w:rPr>
      <w:sz w:val="24"/>
    </w:rPr>
  </w:style>
  <w:style w:styleId="Style_36_ch" w:type="character">
    <w:name w:val="Обычный1"/>
    <w:link w:val="Style_36"/>
    <w:rPr>
      <w:sz w:val="24"/>
    </w:rPr>
  </w:style>
  <w:style w:default="1" w:styleId="Style_3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pn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2022-06-23T06:59:33Z</dcterms:modified>
</cp:coreProperties>
</file>